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14B1BF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912FE">
              <w:rPr>
                <w:rFonts w:ascii="Tw Cen MT" w:hAnsi="Tw Cen MT"/>
                <w:b/>
                <w:sz w:val="28"/>
                <w:szCs w:val="28"/>
              </w:rPr>
              <w:t>HS1MG201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4969DEFD" w14:textId="77777777" w:rsidR="003912FE" w:rsidRPr="003912FE" w:rsidRDefault="003912FE" w:rsidP="003912FE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 w:rsidRPr="003912FE">
        <w:rPr>
          <w:rFonts w:ascii="Tw Cen MT" w:hAnsi="Tw Cen MT"/>
          <w:b/>
          <w:sz w:val="28"/>
          <w:szCs w:val="26"/>
        </w:rPr>
        <w:t>ENGINEERING ECONOMICS AND ACCOUNTANCY</w:t>
      </w:r>
    </w:p>
    <w:p w14:paraId="772AFEF7" w14:textId="6858833C" w:rsidR="00F71A3D" w:rsidRPr="003912FE" w:rsidRDefault="00F71A3D" w:rsidP="00F71A3D">
      <w:pPr>
        <w:spacing w:after="0" w:line="240" w:lineRule="auto"/>
        <w:jc w:val="center"/>
        <w:rPr>
          <w:rFonts w:ascii="Tw Cen MT" w:hAnsi="Tw Cen MT"/>
          <w:bCs/>
          <w:sz w:val="28"/>
          <w:szCs w:val="26"/>
        </w:rPr>
      </w:pPr>
      <w:r w:rsidRPr="003912FE">
        <w:rPr>
          <w:rFonts w:ascii="Tw Cen MT" w:hAnsi="Tw Cen MT"/>
          <w:bCs/>
          <w:sz w:val="28"/>
          <w:szCs w:val="26"/>
        </w:rPr>
        <w:t>(</w:t>
      </w:r>
      <w:r w:rsidR="003912FE" w:rsidRPr="003912FE">
        <w:rPr>
          <w:rFonts w:ascii="Tw Cen MT" w:hAnsi="Tw Cen MT"/>
          <w:bCs/>
          <w:sz w:val="28"/>
          <w:szCs w:val="26"/>
        </w:rPr>
        <w:t>Common to C</w:t>
      </w:r>
      <w:r w:rsidR="005916C7" w:rsidRPr="003912FE">
        <w:rPr>
          <w:rFonts w:ascii="Tw Cen MT" w:hAnsi="Tw Cen MT"/>
          <w:bCs/>
          <w:sz w:val="28"/>
          <w:szCs w:val="26"/>
        </w:rPr>
        <w:t>E</w:t>
      </w:r>
      <w:r w:rsidR="003912FE" w:rsidRPr="003912FE">
        <w:rPr>
          <w:rFonts w:ascii="Tw Cen MT" w:hAnsi="Tw Cen MT"/>
          <w:bCs/>
          <w:sz w:val="28"/>
          <w:szCs w:val="26"/>
        </w:rPr>
        <w:t>, AIML, DS and AIDS</w:t>
      </w:r>
      <w:r w:rsidRPr="003912FE">
        <w:rPr>
          <w:rFonts w:ascii="Tw Cen MT" w:hAnsi="Tw Cen MT"/>
          <w:bCs/>
          <w:sz w:val="28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071185DD" w14:textId="77777777" w:rsidR="00296E36" w:rsidRDefault="00AF7A94" w:rsidP="00296E36">
      <w:pPr>
        <w:pStyle w:val="ListParagraph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4094">
        <w:rPr>
          <w:rFonts w:ascii="Times New Roman" w:eastAsia="Calibri" w:hAnsi="Times New Roman" w:cs="Times New Roman"/>
          <w:b/>
          <w:sz w:val="24"/>
          <w:szCs w:val="24"/>
        </w:rPr>
        <w:t>PART – A</w:t>
      </w:r>
    </w:p>
    <w:p w14:paraId="6E19D37D" w14:textId="4E7938B4" w:rsidR="00AF7A94" w:rsidRPr="00BF4094" w:rsidRDefault="00AF7A94" w:rsidP="00296E36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F4094">
        <w:rPr>
          <w:rFonts w:ascii="Times New Roman" w:eastAsia="Calibri" w:hAnsi="Times New Roman" w:cs="Times New Roman"/>
          <w:b/>
          <w:sz w:val="24"/>
          <w:szCs w:val="24"/>
        </w:rPr>
        <w:t>5X2=10</w:t>
      </w:r>
      <w:r w:rsidR="00296E36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844" w:type="dxa"/>
        <w:tblInd w:w="0" w:type="dxa"/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904"/>
      </w:tblGrid>
      <w:tr w:rsidR="00AF7A94" w:rsidRPr="00BF4094" w14:paraId="1DB825C0" w14:textId="77777777" w:rsidTr="00296E36">
        <w:tc>
          <w:tcPr>
            <w:tcW w:w="902" w:type="dxa"/>
          </w:tcPr>
          <w:p w14:paraId="3D662CFA" w14:textId="77777777" w:rsidR="00AF7A94" w:rsidRPr="00BF4094" w:rsidRDefault="00AF7A94" w:rsidP="00296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13D859B3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Define Inflation.</w:t>
            </w:r>
          </w:p>
        </w:tc>
        <w:tc>
          <w:tcPr>
            <w:tcW w:w="643" w:type="dxa"/>
          </w:tcPr>
          <w:p w14:paraId="6DF5EA90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E347B8B" w14:textId="010A1A64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0E744643" w14:textId="34A01D7D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7A94" w:rsidRPr="00BF4094" w14:paraId="146D5326" w14:textId="77777777" w:rsidTr="00296E36">
        <w:tc>
          <w:tcPr>
            <w:tcW w:w="902" w:type="dxa"/>
          </w:tcPr>
          <w:p w14:paraId="3C8CED13" w14:textId="77777777" w:rsidR="00AF7A94" w:rsidRPr="00BF4094" w:rsidRDefault="00AF7A94" w:rsidP="00296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056FBFD5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What is the Demand Forecasting?</w:t>
            </w:r>
          </w:p>
        </w:tc>
        <w:tc>
          <w:tcPr>
            <w:tcW w:w="643" w:type="dxa"/>
          </w:tcPr>
          <w:p w14:paraId="2B1EFE42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0D0670" w14:textId="53C23CC1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11BCD613" w14:textId="51C3727D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A94" w:rsidRPr="00BF4094" w14:paraId="27CEEDCB" w14:textId="77777777" w:rsidTr="00296E36">
        <w:tc>
          <w:tcPr>
            <w:tcW w:w="902" w:type="dxa"/>
          </w:tcPr>
          <w:p w14:paraId="411B8DC7" w14:textId="77777777" w:rsidR="00AF7A94" w:rsidRPr="00BF4094" w:rsidRDefault="00AF7A94" w:rsidP="00296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91AF53E" w14:textId="77777777" w:rsidR="00AF7A94" w:rsidRPr="00BF4094" w:rsidRDefault="00AF7A94" w:rsidP="00296E3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What is Cobb-Douglas production function?</w:t>
            </w:r>
          </w:p>
        </w:tc>
        <w:tc>
          <w:tcPr>
            <w:tcW w:w="643" w:type="dxa"/>
          </w:tcPr>
          <w:p w14:paraId="7A3F1F37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29D7D0F" w14:textId="7FC439A2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ED3A0DC" w14:textId="520BF788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A94" w:rsidRPr="00BF4094" w14:paraId="367A631B" w14:textId="77777777" w:rsidTr="00296E36">
        <w:tc>
          <w:tcPr>
            <w:tcW w:w="902" w:type="dxa"/>
          </w:tcPr>
          <w:p w14:paraId="48853E5E" w14:textId="77777777" w:rsidR="00AF7A94" w:rsidRPr="00BF4094" w:rsidRDefault="00AF7A94" w:rsidP="00296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AB669C6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Define double entry book keeping.</w:t>
            </w:r>
          </w:p>
        </w:tc>
        <w:tc>
          <w:tcPr>
            <w:tcW w:w="643" w:type="dxa"/>
          </w:tcPr>
          <w:p w14:paraId="0304B1AB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208D57" w14:textId="79A9900B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09DB207F" w14:textId="3023F93E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7A94" w:rsidRPr="00BF4094" w14:paraId="30E19A06" w14:textId="77777777" w:rsidTr="00296E36">
        <w:tc>
          <w:tcPr>
            <w:tcW w:w="902" w:type="dxa"/>
          </w:tcPr>
          <w:p w14:paraId="1038DAC7" w14:textId="77777777" w:rsidR="00AF7A94" w:rsidRPr="00BF4094" w:rsidRDefault="00AF7A94" w:rsidP="00296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02DC135" w14:textId="77777777" w:rsidR="00AF7A94" w:rsidRPr="00BF4094" w:rsidRDefault="00AF7A94" w:rsidP="00296E3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Define EPS</w:t>
            </w:r>
          </w:p>
        </w:tc>
        <w:tc>
          <w:tcPr>
            <w:tcW w:w="643" w:type="dxa"/>
          </w:tcPr>
          <w:p w14:paraId="265A01F2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0965C5" w14:textId="415B7F92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11923400" w14:textId="6F1D9B62" w:rsidR="00AF7A94" w:rsidRPr="00BF4094" w:rsidRDefault="00296E36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F7A94" w:rsidRPr="00BF40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89D0366" w14:textId="77777777" w:rsidR="00296E36" w:rsidRDefault="00AF7A94" w:rsidP="00296E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4094">
        <w:rPr>
          <w:rFonts w:ascii="Times New Roman" w:eastAsia="Calibri" w:hAnsi="Times New Roman" w:cs="Times New Roman"/>
          <w:b/>
          <w:sz w:val="24"/>
          <w:szCs w:val="24"/>
        </w:rPr>
        <w:t xml:space="preserve">PART- B </w:t>
      </w:r>
    </w:p>
    <w:p w14:paraId="4F299DF2" w14:textId="3F73CD6F" w:rsidR="00AF7A94" w:rsidRPr="00BF4094" w:rsidRDefault="00AF7A94" w:rsidP="00296E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4094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08" w:type="dxa"/>
        <w:tblInd w:w="0" w:type="dxa"/>
        <w:tblLook w:val="04A0" w:firstRow="1" w:lastRow="0" w:firstColumn="1" w:lastColumn="0" w:noHBand="0" w:noVBand="1"/>
      </w:tblPr>
      <w:tblGrid>
        <w:gridCol w:w="562"/>
        <w:gridCol w:w="7938"/>
        <w:gridCol w:w="708"/>
        <w:gridCol w:w="797"/>
        <w:gridCol w:w="778"/>
        <w:gridCol w:w="25"/>
      </w:tblGrid>
      <w:tr w:rsidR="00AF7A94" w:rsidRPr="00BF4094" w14:paraId="4A0FA9D8" w14:textId="77777777" w:rsidTr="00296E36">
        <w:tc>
          <w:tcPr>
            <w:tcW w:w="10808" w:type="dxa"/>
            <w:gridSpan w:val="6"/>
          </w:tcPr>
          <w:p w14:paraId="0A9D27E1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AF7A94" w:rsidRPr="00BF4094" w14:paraId="6940348B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55F3ABC5" w14:textId="4777958E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011786A" w14:textId="77777777" w:rsidR="00AF7A94" w:rsidRPr="00BF4094" w:rsidRDefault="00AF7A94" w:rsidP="00296E3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Define sole proprietorship and list its features.</w:t>
            </w:r>
          </w:p>
        </w:tc>
        <w:tc>
          <w:tcPr>
            <w:tcW w:w="708" w:type="dxa"/>
          </w:tcPr>
          <w:p w14:paraId="394537CD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7A7D48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0924F10D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F7A94" w:rsidRPr="00BF4094" w14:paraId="01A5FB03" w14:textId="77777777" w:rsidTr="00296E36">
        <w:trPr>
          <w:gridAfter w:val="1"/>
          <w:wAfter w:w="25" w:type="dxa"/>
          <w:trHeight w:val="329"/>
        </w:trPr>
        <w:tc>
          <w:tcPr>
            <w:tcW w:w="562" w:type="dxa"/>
          </w:tcPr>
          <w:p w14:paraId="5F2CBADF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209D8F3" w14:textId="77777777" w:rsidR="00AF7A94" w:rsidRPr="00BF4094" w:rsidRDefault="00AF7A94" w:rsidP="00296E3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What are the different types of partnerships, and how do they differ?</w:t>
            </w:r>
          </w:p>
        </w:tc>
        <w:tc>
          <w:tcPr>
            <w:tcW w:w="708" w:type="dxa"/>
          </w:tcPr>
          <w:p w14:paraId="5ED4B73F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86C4FB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A3F8389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7AE127DB" w14:textId="77777777" w:rsidTr="00296E36">
        <w:tc>
          <w:tcPr>
            <w:tcW w:w="10808" w:type="dxa"/>
            <w:gridSpan w:val="6"/>
          </w:tcPr>
          <w:p w14:paraId="579B4634" w14:textId="1645D8AE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7A94" w:rsidRPr="00BF4094" w14:paraId="2AC74C45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2AC3089A" w14:textId="10964F40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72DC228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Discuss the key features of public sector enterprises.</w:t>
            </w:r>
          </w:p>
        </w:tc>
        <w:tc>
          <w:tcPr>
            <w:tcW w:w="708" w:type="dxa"/>
          </w:tcPr>
          <w:p w14:paraId="517E3393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18D6D55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9A85B66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4FBD6430" w14:textId="77777777" w:rsidTr="00296E36">
        <w:tc>
          <w:tcPr>
            <w:tcW w:w="10808" w:type="dxa"/>
            <w:gridSpan w:val="6"/>
          </w:tcPr>
          <w:p w14:paraId="3591EDC7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C5C257" w14:textId="2658BE86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F7A94" w:rsidRPr="00BF4094" w14:paraId="57502A0F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2FB96473" w14:textId="716AFB0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64F4F8A" w14:textId="77777777" w:rsidR="00AF7A94" w:rsidRPr="00BF4094" w:rsidRDefault="00AF7A94" w:rsidP="00296E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Outline the scope of Business Economics in the business decision-making process.</w:t>
            </w:r>
          </w:p>
        </w:tc>
        <w:tc>
          <w:tcPr>
            <w:tcW w:w="708" w:type="dxa"/>
          </w:tcPr>
          <w:p w14:paraId="5BAB5113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6522E20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9C074DE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53336419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396A713E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38731AA" w14:textId="77777777" w:rsidR="00AF7A94" w:rsidRPr="00BF4094" w:rsidRDefault="00AF7A94" w:rsidP="00296E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State the Law of Demand and provide an example to illustrate it.</w:t>
            </w:r>
          </w:p>
        </w:tc>
        <w:tc>
          <w:tcPr>
            <w:tcW w:w="708" w:type="dxa"/>
          </w:tcPr>
          <w:p w14:paraId="34890DF1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E89F76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5F3A1B3A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F7A94" w:rsidRPr="00BF4094" w14:paraId="49C66AF2" w14:textId="77777777" w:rsidTr="00296E36">
        <w:tc>
          <w:tcPr>
            <w:tcW w:w="10808" w:type="dxa"/>
            <w:gridSpan w:val="6"/>
          </w:tcPr>
          <w:p w14:paraId="7593FFBA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7A94" w:rsidRPr="00BF4094" w14:paraId="47F43F5F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5C01A0CD" w14:textId="302D1EE6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582BEF9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Describe quantitative and qualitative methods of demand forecasting.</w:t>
            </w:r>
          </w:p>
        </w:tc>
        <w:tc>
          <w:tcPr>
            <w:tcW w:w="708" w:type="dxa"/>
          </w:tcPr>
          <w:p w14:paraId="43E542E1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D438535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25A296E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4ABA4C29" w14:textId="77777777" w:rsidTr="00296E36">
        <w:tc>
          <w:tcPr>
            <w:tcW w:w="10808" w:type="dxa"/>
            <w:gridSpan w:val="6"/>
          </w:tcPr>
          <w:p w14:paraId="2AF8D038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2FF443" w14:textId="32636A7B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F7A94" w:rsidRPr="00BF4094" w14:paraId="4B49FFDD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6808A5F9" w14:textId="4E073200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ED42AF5" w14:textId="77777777" w:rsidR="00AF7A94" w:rsidRPr="00BF4094" w:rsidRDefault="00AF7A94" w:rsidP="00296E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Explain the concept of a production function with one variable input.</w:t>
            </w:r>
          </w:p>
        </w:tc>
        <w:tc>
          <w:tcPr>
            <w:tcW w:w="708" w:type="dxa"/>
          </w:tcPr>
          <w:p w14:paraId="1C80C941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B58AB3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6969E77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782FEBC5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70E9A9CF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F2452F3" w14:textId="77777777" w:rsidR="00AF7A94" w:rsidRPr="00BF4094" w:rsidRDefault="00AF7A94" w:rsidP="00296E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Provide an example illustrating the impact of changing a single input on output.</w:t>
            </w:r>
          </w:p>
        </w:tc>
        <w:tc>
          <w:tcPr>
            <w:tcW w:w="708" w:type="dxa"/>
          </w:tcPr>
          <w:p w14:paraId="3F8F0BB8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DC16AB5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0278BEE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5B0C1BA9" w14:textId="77777777" w:rsidTr="00296E36">
        <w:tc>
          <w:tcPr>
            <w:tcW w:w="10808" w:type="dxa"/>
            <w:gridSpan w:val="6"/>
          </w:tcPr>
          <w:p w14:paraId="6174DB40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7A94" w:rsidRPr="00BF4094" w14:paraId="21254389" w14:textId="77777777" w:rsidTr="00296E36">
        <w:trPr>
          <w:gridAfter w:val="1"/>
          <w:wAfter w:w="25" w:type="dxa"/>
          <w:trHeight w:val="70"/>
        </w:trPr>
        <w:tc>
          <w:tcPr>
            <w:tcW w:w="562" w:type="dxa"/>
          </w:tcPr>
          <w:p w14:paraId="7A8E146F" w14:textId="0515F8AE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7B2D1B3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Define returns to scale and discuss the three possible scenarios.</w:t>
            </w:r>
          </w:p>
        </w:tc>
        <w:tc>
          <w:tcPr>
            <w:tcW w:w="708" w:type="dxa"/>
          </w:tcPr>
          <w:p w14:paraId="62237EBE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6C21A24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F7185C2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6F99D365" w14:textId="77777777" w:rsidTr="00296E36">
        <w:tc>
          <w:tcPr>
            <w:tcW w:w="10808" w:type="dxa"/>
            <w:gridSpan w:val="6"/>
          </w:tcPr>
          <w:p w14:paraId="7FD53BC8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9CB35D" w14:textId="439D2D0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F7A94" w:rsidRPr="00BF4094" w14:paraId="42675528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7B4FB702" w14:textId="36F1D40C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C2CC887" w14:textId="77777777" w:rsidR="00AF7A94" w:rsidRPr="00BF4094" w:rsidRDefault="00AF7A94" w:rsidP="00296E3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Discuss the fundamental principles that govern financial accounting.</w:t>
            </w:r>
          </w:p>
        </w:tc>
        <w:tc>
          <w:tcPr>
            <w:tcW w:w="708" w:type="dxa"/>
          </w:tcPr>
          <w:p w14:paraId="1D15C62D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7606BBC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7911FEC2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418ECA0E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113AC2F7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165632A2" w14:textId="77777777" w:rsidR="00AF7A94" w:rsidRPr="00BF4094" w:rsidRDefault="00AF7A94" w:rsidP="00296E3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Explain the concept of double-entry bookkeeping.</w:t>
            </w:r>
          </w:p>
        </w:tc>
        <w:tc>
          <w:tcPr>
            <w:tcW w:w="708" w:type="dxa"/>
          </w:tcPr>
          <w:p w14:paraId="03E12D79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09A2C68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65A68D7C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3F92933F" w14:textId="77777777" w:rsidTr="00296E36">
        <w:tc>
          <w:tcPr>
            <w:tcW w:w="10808" w:type="dxa"/>
            <w:gridSpan w:val="6"/>
          </w:tcPr>
          <w:p w14:paraId="6A6D8023" w14:textId="77777777" w:rsidR="00AF7A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0C72BB13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8D6B55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B9FA43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8869B4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981D6A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7EA4B7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5639CE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2C2E05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EA462B" w14:textId="77777777" w:rsidR="00296E36" w:rsidRPr="00BF4094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A94" w:rsidRPr="00BF4094" w14:paraId="05B238BF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7527B77E" w14:textId="7660A9F8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FB7544A" w14:textId="77777777" w:rsidR="00AF7A94" w:rsidRPr="00BF4094" w:rsidRDefault="00AF7A94" w:rsidP="00296E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Cs/>
                <w:sz w:val="24"/>
                <w:szCs w:val="24"/>
              </w:rPr>
              <w:t>The following is the Trial Balance of ABC Co. Ltd., was prepared on 31st March 2014. Prepare Trading and Profit&amp; Loss Account and Balance Sheet.</w:t>
            </w:r>
          </w:p>
          <w:p w14:paraId="07294393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2203"/>
              <w:gridCol w:w="990"/>
              <w:gridCol w:w="936"/>
            </w:tblGrid>
            <w:tr w:rsidR="00AF7A94" w:rsidRPr="00BF4094" w14:paraId="769B26AB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551203B7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Particulars</w:t>
                  </w:r>
                </w:p>
              </w:tc>
              <w:tc>
                <w:tcPr>
                  <w:tcW w:w="990" w:type="dxa"/>
                </w:tcPr>
                <w:p w14:paraId="2F256EDB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Debit </w:t>
                  </w:r>
                </w:p>
              </w:tc>
              <w:tc>
                <w:tcPr>
                  <w:tcW w:w="900" w:type="dxa"/>
                </w:tcPr>
                <w:p w14:paraId="4A1A8633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Credit</w:t>
                  </w:r>
                </w:p>
              </w:tc>
            </w:tr>
            <w:tr w:rsidR="00AF7A94" w:rsidRPr="00BF4094" w14:paraId="536A3D2D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39276DA6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Capital</w:t>
                  </w:r>
                </w:p>
              </w:tc>
              <w:tc>
                <w:tcPr>
                  <w:tcW w:w="990" w:type="dxa"/>
                </w:tcPr>
                <w:p w14:paraId="38A65924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60B679C4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22000</w:t>
                  </w:r>
                </w:p>
              </w:tc>
            </w:tr>
            <w:tr w:rsidR="00AF7A94" w:rsidRPr="00BF4094" w14:paraId="7C544336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2DB9D38C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Opening Stock</w:t>
                  </w:r>
                </w:p>
              </w:tc>
              <w:tc>
                <w:tcPr>
                  <w:tcW w:w="990" w:type="dxa"/>
                </w:tcPr>
                <w:p w14:paraId="4CF5606D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10000</w:t>
                  </w:r>
                </w:p>
              </w:tc>
              <w:tc>
                <w:tcPr>
                  <w:tcW w:w="900" w:type="dxa"/>
                </w:tcPr>
                <w:p w14:paraId="7C8102C5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A94" w:rsidRPr="00BF4094" w14:paraId="7C5E0E98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47A3745D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Debtors and Creditors</w:t>
                  </w:r>
                </w:p>
              </w:tc>
              <w:tc>
                <w:tcPr>
                  <w:tcW w:w="990" w:type="dxa"/>
                </w:tcPr>
                <w:p w14:paraId="64B3F677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8000</w:t>
                  </w:r>
                </w:p>
              </w:tc>
              <w:tc>
                <w:tcPr>
                  <w:tcW w:w="900" w:type="dxa"/>
                </w:tcPr>
                <w:p w14:paraId="67031589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12000</w:t>
                  </w:r>
                </w:p>
              </w:tc>
            </w:tr>
            <w:tr w:rsidR="00AF7A94" w:rsidRPr="00BF4094" w14:paraId="3EB4A2E1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3F62D7A7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Machinery</w:t>
                  </w:r>
                </w:p>
              </w:tc>
              <w:tc>
                <w:tcPr>
                  <w:tcW w:w="990" w:type="dxa"/>
                </w:tcPr>
                <w:p w14:paraId="4DF7F403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20000</w:t>
                  </w:r>
                </w:p>
              </w:tc>
              <w:tc>
                <w:tcPr>
                  <w:tcW w:w="900" w:type="dxa"/>
                </w:tcPr>
                <w:p w14:paraId="3C5908D5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A94" w:rsidRPr="00BF4094" w14:paraId="73D3287E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32D960DD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Cash at Bank</w:t>
                  </w:r>
                </w:p>
              </w:tc>
              <w:tc>
                <w:tcPr>
                  <w:tcW w:w="990" w:type="dxa"/>
                </w:tcPr>
                <w:p w14:paraId="5865D0EE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900" w:type="dxa"/>
                </w:tcPr>
                <w:p w14:paraId="550D21B6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A94" w:rsidRPr="00BF4094" w14:paraId="2E37148B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06C560C3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Bank OD</w:t>
                  </w:r>
                </w:p>
              </w:tc>
              <w:tc>
                <w:tcPr>
                  <w:tcW w:w="990" w:type="dxa"/>
                </w:tcPr>
                <w:p w14:paraId="5D1DDD66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5DC3739C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14000</w:t>
                  </w:r>
                </w:p>
              </w:tc>
            </w:tr>
            <w:tr w:rsidR="00AF7A94" w:rsidRPr="00BF4094" w14:paraId="4A4DEF5F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121BEF6B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Sales returns and Purchase returns</w:t>
                  </w:r>
                </w:p>
              </w:tc>
              <w:tc>
                <w:tcPr>
                  <w:tcW w:w="990" w:type="dxa"/>
                </w:tcPr>
                <w:p w14:paraId="54BC83F5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4000</w:t>
                  </w:r>
                </w:p>
              </w:tc>
              <w:tc>
                <w:tcPr>
                  <w:tcW w:w="900" w:type="dxa"/>
                </w:tcPr>
                <w:p w14:paraId="5F1F2EA9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8000</w:t>
                  </w:r>
                </w:p>
              </w:tc>
            </w:tr>
            <w:tr w:rsidR="00AF7A94" w:rsidRPr="00BF4094" w14:paraId="77A04075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2AE4F185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Trade Expenses</w:t>
                  </w:r>
                </w:p>
              </w:tc>
              <w:tc>
                <w:tcPr>
                  <w:tcW w:w="990" w:type="dxa"/>
                </w:tcPr>
                <w:p w14:paraId="2C124546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12000</w:t>
                  </w:r>
                </w:p>
              </w:tc>
              <w:tc>
                <w:tcPr>
                  <w:tcW w:w="900" w:type="dxa"/>
                </w:tcPr>
                <w:p w14:paraId="53F84C9F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A94" w:rsidRPr="00BF4094" w14:paraId="0F66B88F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59D5BA65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Purchases and Sales</w:t>
                  </w:r>
                </w:p>
              </w:tc>
              <w:tc>
                <w:tcPr>
                  <w:tcW w:w="990" w:type="dxa"/>
                </w:tcPr>
                <w:p w14:paraId="775C9220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26000</w:t>
                  </w:r>
                </w:p>
              </w:tc>
              <w:tc>
                <w:tcPr>
                  <w:tcW w:w="900" w:type="dxa"/>
                </w:tcPr>
                <w:p w14:paraId="355EC2DF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44000</w:t>
                  </w:r>
                </w:p>
              </w:tc>
            </w:tr>
            <w:tr w:rsidR="00AF7A94" w:rsidRPr="00BF4094" w14:paraId="157C098D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72C30DBA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Wages</w:t>
                  </w:r>
                </w:p>
              </w:tc>
              <w:tc>
                <w:tcPr>
                  <w:tcW w:w="990" w:type="dxa"/>
                </w:tcPr>
                <w:p w14:paraId="3FF29939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10000</w:t>
                  </w:r>
                </w:p>
              </w:tc>
              <w:tc>
                <w:tcPr>
                  <w:tcW w:w="900" w:type="dxa"/>
                </w:tcPr>
                <w:p w14:paraId="58ECF4E6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A94" w:rsidRPr="00BF4094" w14:paraId="5865976A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52873293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Salaries</w:t>
                  </w:r>
                </w:p>
              </w:tc>
              <w:tc>
                <w:tcPr>
                  <w:tcW w:w="990" w:type="dxa"/>
                </w:tcPr>
                <w:p w14:paraId="27AC0EC4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12000</w:t>
                  </w:r>
                </w:p>
              </w:tc>
              <w:tc>
                <w:tcPr>
                  <w:tcW w:w="900" w:type="dxa"/>
                </w:tcPr>
                <w:p w14:paraId="0EBF351F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A94" w:rsidRPr="00BF4094" w14:paraId="2CC7C890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4C6E9D57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Bills Payable</w:t>
                  </w:r>
                </w:p>
              </w:tc>
              <w:tc>
                <w:tcPr>
                  <w:tcW w:w="990" w:type="dxa"/>
                </w:tcPr>
                <w:p w14:paraId="4A96F8A8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1CCE2E02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10600</w:t>
                  </w:r>
                </w:p>
              </w:tc>
            </w:tr>
            <w:tr w:rsidR="00AF7A94" w:rsidRPr="00BF4094" w14:paraId="221D18A2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0765FAE2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Bank Deposits</w:t>
                  </w:r>
                </w:p>
              </w:tc>
              <w:tc>
                <w:tcPr>
                  <w:tcW w:w="990" w:type="dxa"/>
                </w:tcPr>
                <w:p w14:paraId="6E5656E9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6600</w:t>
                  </w:r>
                </w:p>
              </w:tc>
              <w:tc>
                <w:tcPr>
                  <w:tcW w:w="900" w:type="dxa"/>
                </w:tcPr>
                <w:p w14:paraId="01512C4C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A94" w:rsidRPr="00BF4094" w14:paraId="3436ED1E" w14:textId="77777777" w:rsidTr="006A3A31">
              <w:trPr>
                <w:jc w:val="center"/>
              </w:trPr>
              <w:tc>
                <w:tcPr>
                  <w:tcW w:w="2203" w:type="dxa"/>
                </w:tcPr>
                <w:p w14:paraId="5146BB18" w14:textId="77777777" w:rsidR="00AF7A94" w:rsidRPr="00BF4094" w:rsidRDefault="00AF7A94" w:rsidP="00296E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990" w:type="dxa"/>
                </w:tcPr>
                <w:p w14:paraId="21846E8F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110600</w:t>
                  </w:r>
                </w:p>
              </w:tc>
              <w:tc>
                <w:tcPr>
                  <w:tcW w:w="900" w:type="dxa"/>
                </w:tcPr>
                <w:p w14:paraId="70923638" w14:textId="77777777" w:rsidR="00AF7A94" w:rsidRPr="00BF4094" w:rsidRDefault="00AF7A94" w:rsidP="00296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110600</w:t>
                  </w:r>
                </w:p>
              </w:tc>
            </w:tr>
          </w:tbl>
          <w:p w14:paraId="3A336B98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Closing Stock was valued at Rs.60, 000.</w:t>
            </w:r>
          </w:p>
        </w:tc>
        <w:tc>
          <w:tcPr>
            <w:tcW w:w="708" w:type="dxa"/>
          </w:tcPr>
          <w:p w14:paraId="61B37BEF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DA6783C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365F6BAA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6DCE2709" w14:textId="77777777" w:rsidTr="00296E36">
        <w:tc>
          <w:tcPr>
            <w:tcW w:w="10808" w:type="dxa"/>
            <w:gridSpan w:val="6"/>
          </w:tcPr>
          <w:p w14:paraId="575B04B2" w14:textId="77777777" w:rsidR="00296E36" w:rsidRDefault="00296E36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379EA7" w14:textId="6AEE69BA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F7A94" w:rsidRPr="00BF4094" w14:paraId="5704D8AE" w14:textId="77777777" w:rsidTr="00296E36">
        <w:trPr>
          <w:gridAfter w:val="1"/>
          <w:wAfter w:w="25" w:type="dxa"/>
          <w:trHeight w:val="123"/>
        </w:trPr>
        <w:tc>
          <w:tcPr>
            <w:tcW w:w="562" w:type="dxa"/>
          </w:tcPr>
          <w:p w14:paraId="18BC7138" w14:textId="75659896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0502905" w14:textId="77777777" w:rsidR="00AF7A94" w:rsidRPr="00BF4094" w:rsidRDefault="00AF7A94" w:rsidP="00296E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What are the objectives and purposes of ratio analysis?</w:t>
            </w:r>
          </w:p>
        </w:tc>
        <w:tc>
          <w:tcPr>
            <w:tcW w:w="708" w:type="dxa"/>
          </w:tcPr>
          <w:p w14:paraId="6E4256B7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05A9A3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2E498F22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4F5F6CB7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6FF96712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DF411E7" w14:textId="77777777" w:rsidR="00AF7A94" w:rsidRPr="00BF4094" w:rsidRDefault="00AF7A94" w:rsidP="00296E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Describe how ratio analysis helps in analyzing risk.</w:t>
            </w:r>
          </w:p>
        </w:tc>
        <w:tc>
          <w:tcPr>
            <w:tcW w:w="708" w:type="dxa"/>
          </w:tcPr>
          <w:p w14:paraId="275FA835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C4B234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63F52A2A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7A94" w:rsidRPr="00BF4094" w14:paraId="4E21FA4D" w14:textId="77777777" w:rsidTr="00296E36">
        <w:tc>
          <w:tcPr>
            <w:tcW w:w="10808" w:type="dxa"/>
            <w:gridSpan w:val="6"/>
          </w:tcPr>
          <w:p w14:paraId="1ADA920F" w14:textId="77777777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7A94" w:rsidRPr="00BF4094" w14:paraId="59F0060F" w14:textId="77777777" w:rsidTr="00296E36">
        <w:trPr>
          <w:gridAfter w:val="1"/>
          <w:wAfter w:w="25" w:type="dxa"/>
        </w:trPr>
        <w:tc>
          <w:tcPr>
            <w:tcW w:w="562" w:type="dxa"/>
          </w:tcPr>
          <w:p w14:paraId="088C464D" w14:textId="559B9852" w:rsidR="00AF7A94" w:rsidRPr="00BF4094" w:rsidRDefault="00AF7A94" w:rsidP="00296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6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871A1C9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Explain in detail four types of ratios with formula.</w:t>
            </w:r>
          </w:p>
        </w:tc>
        <w:tc>
          <w:tcPr>
            <w:tcW w:w="708" w:type="dxa"/>
          </w:tcPr>
          <w:p w14:paraId="0A585D23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AF9B545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58AC02B0" w14:textId="77777777" w:rsidR="00AF7A94" w:rsidRPr="00BF4094" w:rsidRDefault="00AF7A94" w:rsidP="00296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0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8254B68" w14:textId="77777777" w:rsidR="00AF7A94" w:rsidRPr="00BF4094" w:rsidRDefault="00AF7A94" w:rsidP="00296E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2D253F" w14:textId="77777777" w:rsidR="00296E36" w:rsidRDefault="00296E36" w:rsidP="00296E36">
      <w:pPr>
        <w:spacing w:after="0" w:line="240" w:lineRule="auto"/>
        <w:jc w:val="center"/>
      </w:pPr>
    </w:p>
    <w:p w14:paraId="1AF5CE5D" w14:textId="5D903424" w:rsidR="00180834" w:rsidRDefault="00180834" w:rsidP="00296E36">
      <w:pPr>
        <w:spacing w:after="0" w:line="240" w:lineRule="auto"/>
        <w:jc w:val="center"/>
      </w:pPr>
      <w:r>
        <w:t>***</w:t>
      </w:r>
    </w:p>
    <w:sectPr w:rsidR="00180834" w:rsidSect="00E17508"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A1EE7"/>
    <w:rsid w:val="002036C8"/>
    <w:rsid w:val="00296E36"/>
    <w:rsid w:val="002A22F5"/>
    <w:rsid w:val="00381761"/>
    <w:rsid w:val="003912FE"/>
    <w:rsid w:val="0049451B"/>
    <w:rsid w:val="004951DA"/>
    <w:rsid w:val="004F1062"/>
    <w:rsid w:val="00512A81"/>
    <w:rsid w:val="005916C7"/>
    <w:rsid w:val="00605F7A"/>
    <w:rsid w:val="006D5F3D"/>
    <w:rsid w:val="007C2359"/>
    <w:rsid w:val="007D227C"/>
    <w:rsid w:val="00972DEF"/>
    <w:rsid w:val="009E7D74"/>
    <w:rsid w:val="00A641E2"/>
    <w:rsid w:val="00A672A3"/>
    <w:rsid w:val="00AF7A94"/>
    <w:rsid w:val="00BC016F"/>
    <w:rsid w:val="00C30F5D"/>
    <w:rsid w:val="00D16987"/>
    <w:rsid w:val="00D30706"/>
    <w:rsid w:val="00D46E45"/>
    <w:rsid w:val="00DD2F91"/>
    <w:rsid w:val="00E17508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23</cp:revision>
  <dcterms:created xsi:type="dcterms:W3CDTF">2023-03-23T04:54:00Z</dcterms:created>
  <dcterms:modified xsi:type="dcterms:W3CDTF">2024-01-31T10:22:00Z</dcterms:modified>
</cp:coreProperties>
</file>